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61D61" w14:textId="77777777" w:rsidR="00A74130" w:rsidRPr="00A74130" w:rsidRDefault="00A74130" w:rsidP="00A74130">
      <w:pPr>
        <w:jc w:val="both"/>
        <w:rPr>
          <w:b/>
          <w:bCs/>
          <w:sz w:val="28"/>
          <w:szCs w:val="28"/>
        </w:rPr>
      </w:pPr>
      <w:r w:rsidRPr="00A74130">
        <w:rPr>
          <w:b/>
          <w:bCs/>
          <w:sz w:val="28"/>
          <w:szCs w:val="28"/>
        </w:rPr>
        <w:t>Алгоритм действий для родителей детей, имеющих гражданство другого государства или не имеющих гражданства</w:t>
      </w:r>
    </w:p>
    <w:p w14:paraId="34B20A59" w14:textId="77777777" w:rsidR="00A74130" w:rsidRPr="00A74130" w:rsidRDefault="00A74130" w:rsidP="00A74130">
      <w:pPr>
        <w:numPr>
          <w:ilvl w:val="0"/>
          <w:numId w:val="3"/>
        </w:numPr>
        <w:jc w:val="both"/>
        <w:rPr>
          <w:sz w:val="28"/>
          <w:szCs w:val="28"/>
        </w:rPr>
      </w:pPr>
      <w:r w:rsidRPr="00A74130">
        <w:rPr>
          <w:sz w:val="28"/>
          <w:szCs w:val="28"/>
        </w:rPr>
        <w:t>Подать заявление на прием в школу в электронном виде посредством портала Госуслуг, перейдя по ссылке </w:t>
      </w:r>
      <w:hyperlink r:id="rId5" w:history="1">
        <w:r w:rsidRPr="00A74130">
          <w:rPr>
            <w:rStyle w:val="ac"/>
            <w:sz w:val="28"/>
            <w:szCs w:val="28"/>
          </w:rPr>
          <w:t>https://www.gosuslugi.ru/</w:t>
        </w:r>
      </w:hyperlink>
      <w:r w:rsidRPr="00A74130">
        <w:rPr>
          <w:sz w:val="28"/>
          <w:szCs w:val="28"/>
        </w:rPr>
        <w:t>, раздел «Образование. Дети» - «Запись в школу».</w:t>
      </w:r>
    </w:p>
    <w:p w14:paraId="2D43D8B1" w14:textId="77777777" w:rsidR="00A74130" w:rsidRPr="00A74130" w:rsidRDefault="00A74130" w:rsidP="00A74130">
      <w:pPr>
        <w:numPr>
          <w:ilvl w:val="0"/>
          <w:numId w:val="3"/>
        </w:numPr>
        <w:jc w:val="both"/>
        <w:rPr>
          <w:sz w:val="28"/>
          <w:szCs w:val="28"/>
        </w:rPr>
      </w:pPr>
      <w:r w:rsidRPr="00A74130">
        <w:rPr>
          <w:sz w:val="28"/>
          <w:szCs w:val="28"/>
        </w:rPr>
        <w:t>Образовательная организация проведет проверку комплектности и достоверности документов, направленных в заявлении. В случае успешной проверки и при наличии свободных мест в школе в личный кабинет на портале Госуслуг и на электронную почту придет направление ребенка на тестирование.</w:t>
      </w:r>
    </w:p>
    <w:p w14:paraId="1EDCC868" w14:textId="77777777" w:rsidR="00A74130" w:rsidRPr="00A74130" w:rsidRDefault="00A74130" w:rsidP="00A74130">
      <w:pPr>
        <w:numPr>
          <w:ilvl w:val="0"/>
          <w:numId w:val="3"/>
        </w:numPr>
        <w:jc w:val="both"/>
        <w:rPr>
          <w:sz w:val="28"/>
          <w:szCs w:val="28"/>
        </w:rPr>
      </w:pPr>
      <w:r w:rsidRPr="00A74130">
        <w:rPr>
          <w:sz w:val="28"/>
          <w:szCs w:val="28"/>
        </w:rPr>
        <w:t>Записаться на тестирование необходимо в течение 7 дней после получения направления, в ином случае придет отказ по заявлению на запись в школу. Перечень общеобразовательных организаций, на базе которых проводится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а также информация о формировании расписания тестирования размещены ниже.</w:t>
      </w:r>
    </w:p>
    <w:p w14:paraId="170109E9" w14:textId="77777777" w:rsidR="00A74130" w:rsidRPr="00A74130" w:rsidRDefault="00A74130" w:rsidP="00A74130">
      <w:pPr>
        <w:numPr>
          <w:ilvl w:val="0"/>
          <w:numId w:val="3"/>
        </w:numPr>
        <w:jc w:val="both"/>
        <w:rPr>
          <w:sz w:val="28"/>
          <w:szCs w:val="28"/>
        </w:rPr>
      </w:pPr>
      <w:r w:rsidRPr="00A74130">
        <w:rPr>
          <w:sz w:val="28"/>
          <w:szCs w:val="28"/>
        </w:rPr>
        <w:t>Прибыть в пункт проведения тестирования не позднее чем за 30 мин до начала проведения тестирования. При себе необходимо иметь документ, удостоверяющий личность ребёнка.</w:t>
      </w:r>
    </w:p>
    <w:p w14:paraId="1DE5F81A" w14:textId="77777777" w:rsidR="00A74130" w:rsidRPr="00A74130" w:rsidRDefault="00A74130" w:rsidP="00A74130">
      <w:pPr>
        <w:numPr>
          <w:ilvl w:val="0"/>
          <w:numId w:val="3"/>
        </w:numPr>
        <w:jc w:val="both"/>
        <w:rPr>
          <w:sz w:val="28"/>
          <w:szCs w:val="28"/>
        </w:rPr>
      </w:pPr>
      <w:r w:rsidRPr="00A74130">
        <w:rPr>
          <w:sz w:val="28"/>
          <w:szCs w:val="28"/>
        </w:rPr>
        <w:t>Изменение даты и времени проведения тестирования не предусмотрено. В случае неявки на тестирование по указанному адресу в указанные день и время заявление на приём в общеобразовательную организацию аннулируется.</w:t>
      </w:r>
    </w:p>
    <w:p w14:paraId="1A6BC9BA" w14:textId="77777777" w:rsidR="00A74130" w:rsidRPr="00A74130" w:rsidRDefault="00A74130" w:rsidP="00A74130">
      <w:pPr>
        <w:numPr>
          <w:ilvl w:val="0"/>
          <w:numId w:val="3"/>
        </w:numPr>
        <w:jc w:val="both"/>
        <w:rPr>
          <w:sz w:val="28"/>
          <w:szCs w:val="28"/>
        </w:rPr>
      </w:pPr>
      <w:r w:rsidRPr="00A74130">
        <w:rPr>
          <w:sz w:val="28"/>
          <w:szCs w:val="28"/>
        </w:rPr>
        <w:t>Если по результатам тестирования будет определен недостаточный уровень знания русского языка, родители обязаны предоставить возможность обучения русскому языку в образовательных организациях, реализующих соответствующие программы и после прохождения обучения повторно подать заявление на прием в школу. Повторно подать заявление на приём в школу можно не ранее, чем через 3 месяца после тестирования.</w:t>
      </w:r>
    </w:p>
    <w:p w14:paraId="7DB731E6" w14:textId="77777777" w:rsidR="002B0394" w:rsidRPr="00A74130" w:rsidRDefault="002B0394" w:rsidP="00A74130">
      <w:pPr>
        <w:jc w:val="both"/>
        <w:rPr>
          <w:sz w:val="28"/>
          <w:szCs w:val="28"/>
        </w:rPr>
      </w:pPr>
    </w:p>
    <w:sectPr w:rsidR="002B0394" w:rsidRPr="00A7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2637B"/>
    <w:multiLevelType w:val="multilevel"/>
    <w:tmpl w:val="422A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A74A0"/>
    <w:multiLevelType w:val="multilevel"/>
    <w:tmpl w:val="E8602C5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0ED3E8A"/>
    <w:multiLevelType w:val="multilevel"/>
    <w:tmpl w:val="50EE349E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25007017">
    <w:abstractNumId w:val="1"/>
  </w:num>
  <w:num w:numId="2" w16cid:durableId="1492796124">
    <w:abstractNumId w:val="2"/>
  </w:num>
  <w:num w:numId="3" w16cid:durableId="70310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E0"/>
    <w:rsid w:val="000108E0"/>
    <w:rsid w:val="0007105F"/>
    <w:rsid w:val="002B0394"/>
    <w:rsid w:val="007C5EBB"/>
    <w:rsid w:val="00A74130"/>
    <w:rsid w:val="00D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BF857-B17C-40CF-B4AB-21E6959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010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8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8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8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8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8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8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8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7C5EBB"/>
    <w:pPr>
      <w:numPr>
        <w:numId w:val="2"/>
      </w:numPr>
    </w:pPr>
  </w:style>
  <w:style w:type="character" w:customStyle="1" w:styleId="11">
    <w:name w:val="Заголовок 1 Знак"/>
    <w:basedOn w:val="a0"/>
    <w:link w:val="10"/>
    <w:uiPriority w:val="9"/>
    <w:rsid w:val="00010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0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08E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08E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08E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08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08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08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08E0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0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0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8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08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0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08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08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08E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0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08E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108E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7413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74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 Елена Викторовна</dc:creator>
  <cp:keywords/>
  <dc:description/>
  <cp:lastModifiedBy>Лаврова Елена Викторовна</cp:lastModifiedBy>
  <cp:revision>2</cp:revision>
  <dcterms:created xsi:type="dcterms:W3CDTF">2025-05-19T12:01:00Z</dcterms:created>
  <dcterms:modified xsi:type="dcterms:W3CDTF">2025-05-19T12:05:00Z</dcterms:modified>
</cp:coreProperties>
</file>