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91E7" w14:textId="77777777" w:rsidR="00866AE0" w:rsidRPr="00866AE0" w:rsidRDefault="00866AE0" w:rsidP="00866AE0">
      <w:pPr>
        <w:pStyle w:val="a3"/>
        <w:jc w:val="center"/>
        <w:rPr>
          <w:rFonts w:ascii="Times New Roman" w:hAnsi="Times New Roman" w:cs="Times New Roman"/>
        </w:rPr>
      </w:pPr>
      <w:r w:rsidRPr="00866AE0">
        <w:rPr>
          <w:rFonts w:ascii="Times New Roman" w:hAnsi="Times New Roman" w:cs="Times New Roman"/>
        </w:rPr>
        <w:t xml:space="preserve">МКОУ для обучающихся с ОВЗ </w:t>
      </w:r>
      <w:proofErr w:type="spellStart"/>
      <w:r w:rsidRPr="00866AE0">
        <w:rPr>
          <w:rFonts w:ascii="Times New Roman" w:hAnsi="Times New Roman" w:cs="Times New Roman"/>
        </w:rPr>
        <w:t>Старогородковская</w:t>
      </w:r>
      <w:proofErr w:type="spellEnd"/>
      <w:r w:rsidRPr="00866AE0">
        <w:rPr>
          <w:rFonts w:ascii="Times New Roman" w:hAnsi="Times New Roman" w:cs="Times New Roman"/>
        </w:rPr>
        <w:t xml:space="preserve"> общеобразовательная школа «</w:t>
      </w:r>
      <w:proofErr w:type="spellStart"/>
      <w:r w:rsidRPr="00866AE0">
        <w:rPr>
          <w:rFonts w:ascii="Times New Roman" w:hAnsi="Times New Roman" w:cs="Times New Roman"/>
        </w:rPr>
        <w:t>Гармония»</w:t>
      </w:r>
      <w:proofErr w:type="spellEnd"/>
    </w:p>
    <w:p w14:paraId="223AB70C" w14:textId="08F88B87" w:rsidR="00866AE0" w:rsidRPr="00866AE0" w:rsidRDefault="00866AE0" w:rsidP="00866AE0">
      <w:pPr>
        <w:pStyle w:val="a3"/>
        <w:jc w:val="center"/>
        <w:rPr>
          <w:rFonts w:ascii="Times New Roman" w:hAnsi="Times New Roman" w:cs="Times New Roman"/>
        </w:rPr>
      </w:pPr>
      <w:r w:rsidRPr="00866AE0">
        <w:rPr>
          <w:rFonts w:ascii="Times New Roman" w:hAnsi="Times New Roman" w:cs="Times New Roman"/>
        </w:rPr>
        <w:t>Педагог-психолог Петрушевская А.Г.</w:t>
      </w:r>
    </w:p>
    <w:p w14:paraId="1A7F7E5A" w14:textId="74EA6A0D" w:rsidR="00866AE0" w:rsidRPr="00866AE0" w:rsidRDefault="00866AE0" w:rsidP="00866AE0">
      <w:pPr>
        <w:pStyle w:val="a3"/>
        <w:jc w:val="center"/>
        <w:rPr>
          <w:rFonts w:ascii="Times New Roman" w:hAnsi="Times New Roman" w:cs="Times New Roman"/>
        </w:rPr>
      </w:pPr>
      <w:r w:rsidRPr="00866AE0">
        <w:rPr>
          <w:rFonts w:ascii="Times New Roman" w:hAnsi="Times New Roman" w:cs="Times New Roman"/>
        </w:rPr>
        <w:t>2023г</w:t>
      </w:r>
    </w:p>
    <w:p w14:paraId="50FEFC2C" w14:textId="1C9671FE" w:rsidR="00866AE0" w:rsidRPr="00866AE0" w:rsidRDefault="00866AE0" w:rsidP="00866A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Заметка</w:t>
      </w:r>
      <w:r w:rsidRPr="00866AE0">
        <w:rPr>
          <w:rFonts w:ascii="Times New Roman" w:hAnsi="Times New Roman" w:cs="Times New Roman"/>
        </w:rPr>
        <w:t xml:space="preserve"> для педагогов</w:t>
      </w:r>
    </w:p>
    <w:p w14:paraId="54AD99A2" w14:textId="083AC0B1" w:rsidR="00866AE0" w:rsidRPr="00866AE0" w:rsidRDefault="00866A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AE0">
        <w:rPr>
          <w:rFonts w:ascii="Times New Roman" w:hAnsi="Times New Roman" w:cs="Times New Roman"/>
          <w:b/>
          <w:bCs/>
          <w:sz w:val="32"/>
          <w:szCs w:val="32"/>
        </w:rPr>
        <w:t xml:space="preserve">Что важно знать о </w:t>
      </w:r>
      <w:r w:rsidRPr="00866AE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стресс</w:t>
      </w:r>
      <w:r w:rsidRPr="00866AE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е</w:t>
      </w:r>
      <w:r w:rsidRPr="00866AE0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0D8CF823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Стресс</w:t>
      </w:r>
      <w:r w:rsidRPr="00866AE0">
        <w:rPr>
          <w:rFonts w:ascii="Times New Roman" w:hAnsi="Times New Roman" w:cs="Times New Roman"/>
          <w:sz w:val="28"/>
          <w:szCs w:val="28"/>
        </w:rPr>
        <w:t xml:space="preserve"> – реакция организма, которая возникает в ответ на действие раздражителя независимо от того, какой он несет заряд – отрицательный или положительный. </w:t>
      </w:r>
    </w:p>
    <w:p w14:paraId="7F4DD2E5" w14:textId="77777777" w:rsidR="00866AE0" w:rsidRPr="00866AE0" w:rsidRDefault="00866AE0" w:rsidP="00866AE0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866AE0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Отрицательные признаки стресса</w:t>
      </w:r>
      <w:r w:rsidRPr="00866AE0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:</w:t>
      </w:r>
    </w:p>
    <w:p w14:paraId="004EAA25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 – раздражительность и неадекватная реакция на замечание; </w:t>
      </w:r>
    </w:p>
    <w:p w14:paraId="18C6943C" w14:textId="1237C35E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– снижение активности и, соответственно, уменьшение количества успешно выполненных дел; </w:t>
      </w:r>
    </w:p>
    <w:p w14:paraId="779B3D53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– частое желание спорить и излишняя критичность к вещам, которые раньше вполне устраивали; </w:t>
      </w:r>
    </w:p>
    <w:p w14:paraId="6F02272E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– постоянное уныние и жалость к себе; </w:t>
      </w:r>
    </w:p>
    <w:p w14:paraId="39146B5A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– потеря контроля над ситуацией: невозможность справиться с проблемами, требующих одновременного и быстрого решения; </w:t>
      </w:r>
    </w:p>
    <w:p w14:paraId="13025707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– реакции организма: учащенное сердцебиение, расстройство желудка, потливость, лихорадка и высыпания на коже. </w:t>
      </w:r>
    </w:p>
    <w:p w14:paraId="6AD7B6C6" w14:textId="77777777" w:rsidR="00866AE0" w:rsidRPr="00866AE0" w:rsidRDefault="00866AE0" w:rsidP="00866AE0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66AE0">
        <w:rPr>
          <w:rFonts w:ascii="Times New Roman" w:hAnsi="Times New Roman" w:cs="Times New Roman"/>
          <w:color w:val="4472C4" w:themeColor="accent1"/>
          <w:sz w:val="28"/>
          <w:szCs w:val="28"/>
        </w:rPr>
        <w:t>Отрицательная стратегия поведения</w:t>
      </w:r>
      <w:r w:rsidRPr="00866AE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при стрессе:</w:t>
      </w:r>
    </w:p>
    <w:p w14:paraId="3C49A97C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 1. Бегство – игнорирование проблемы, нежелание признать ее существование, даже если все вокруг утверждают обратное. </w:t>
      </w:r>
    </w:p>
    <w:p w14:paraId="20CEE301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2. Самоедство – навязчивые размышления о возможных неприятностях и их последствиях, нежелание предпринимать какие-либо действия, чтобы изменить ситуацию. </w:t>
      </w:r>
    </w:p>
    <w:p w14:paraId="394ADDC5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3. Нерешительность – колебания перед принятием какого-либо решения, бесконечное промедление, отсутствие четкого плана действий. </w:t>
      </w:r>
    </w:p>
    <w:p w14:paraId="4B9A2A70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4. Проволочки – нежелание выполнять необходимую работу, оттягивание момента и создание искусственных препятствий. </w:t>
      </w:r>
    </w:p>
    <w:p w14:paraId="6067E4E8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5. Поиски приключений – совершение безрассудных поступков, чтобы отвлечься от состояния подавленности. </w:t>
      </w:r>
    </w:p>
    <w:p w14:paraId="2C367C24" w14:textId="77777777" w:rsid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 xml:space="preserve">6. Эмоциональная несдержанность – неоправданное ожесточение, волнение и тревога, выливающиеся в гнев, язвительные замечания или слезы. </w:t>
      </w:r>
    </w:p>
    <w:p w14:paraId="6103FC47" w14:textId="41452B13" w:rsidR="00C7655A" w:rsidRPr="00866AE0" w:rsidRDefault="00866AE0" w:rsidP="00866AE0">
      <w:pPr>
        <w:jc w:val="both"/>
        <w:rPr>
          <w:rFonts w:ascii="Times New Roman" w:hAnsi="Times New Roman" w:cs="Times New Roman"/>
          <w:sz w:val="28"/>
          <w:szCs w:val="28"/>
        </w:rPr>
      </w:pPr>
      <w:r w:rsidRPr="00866AE0">
        <w:rPr>
          <w:rFonts w:ascii="Times New Roman" w:hAnsi="Times New Roman" w:cs="Times New Roman"/>
          <w:sz w:val="28"/>
          <w:szCs w:val="28"/>
        </w:rPr>
        <w:t>7. Затворничество – нежелание принимать участие в мероприятиях, которые раньше вызывали интерес.</w:t>
      </w:r>
    </w:p>
    <w:sectPr w:rsidR="00C7655A" w:rsidRPr="0086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7F"/>
    <w:rsid w:val="00866AE0"/>
    <w:rsid w:val="00C7655A"/>
    <w:rsid w:val="00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91C8"/>
  <w15:chartTrackingRefBased/>
  <w15:docId w15:val="{7F61A8E7-AD55-463D-964C-C93344CC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Петушевская</dc:creator>
  <cp:keywords/>
  <dc:description/>
  <cp:lastModifiedBy>Алла Петушевская</cp:lastModifiedBy>
  <cp:revision>3</cp:revision>
  <dcterms:created xsi:type="dcterms:W3CDTF">2023-11-21T15:57:00Z</dcterms:created>
  <dcterms:modified xsi:type="dcterms:W3CDTF">2023-11-21T16:05:00Z</dcterms:modified>
</cp:coreProperties>
</file>